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7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2"/>
        <w:gridCol w:w="710"/>
        <w:gridCol w:w="158"/>
        <w:gridCol w:w="550"/>
        <w:gridCol w:w="119"/>
        <w:gridCol w:w="52"/>
        <w:gridCol w:w="538"/>
        <w:gridCol w:w="328"/>
        <w:gridCol w:w="36"/>
        <w:gridCol w:w="772"/>
        <w:gridCol w:w="423"/>
        <w:gridCol w:w="355"/>
        <w:gridCol w:w="278"/>
        <w:gridCol w:w="443"/>
        <w:gridCol w:w="9"/>
        <w:gridCol w:w="4460"/>
        <w:gridCol w:w="125"/>
        <w:gridCol w:w="1134"/>
        <w:gridCol w:w="39"/>
      </w:tblGrid>
      <w:tr w:rsidR="00AB7FCB" w:rsidRPr="00AB7FCB" w:rsidTr="00E01C5D">
        <w:trPr>
          <w:trHeight w:val="315"/>
        </w:trPr>
        <w:tc>
          <w:tcPr>
            <w:tcW w:w="16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675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 </w:t>
            </w:r>
            <w:r w:rsidR="0067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B7FCB" w:rsidRPr="00AB7FCB" w:rsidTr="00E01C5D">
        <w:trPr>
          <w:trHeight w:val="315"/>
        </w:trPr>
        <w:tc>
          <w:tcPr>
            <w:tcW w:w="16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CB6BBA" w:rsidP="00AB7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</w:t>
            </w:r>
            <w:r w:rsidR="00AB7FCB"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</w:t>
            </w:r>
          </w:p>
        </w:tc>
      </w:tr>
      <w:tr w:rsidR="00AB7FCB" w:rsidRPr="00AB7FCB" w:rsidTr="00E01C5D">
        <w:trPr>
          <w:trHeight w:val="315"/>
        </w:trPr>
        <w:tc>
          <w:tcPr>
            <w:tcW w:w="16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 городского округа</w:t>
            </w:r>
          </w:p>
        </w:tc>
      </w:tr>
      <w:tr w:rsidR="00AB7FCB" w:rsidRPr="00AB7FCB" w:rsidTr="00E01C5D">
        <w:trPr>
          <w:trHeight w:val="315"/>
        </w:trPr>
        <w:tc>
          <w:tcPr>
            <w:tcW w:w="16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от________2018 года №____</w:t>
            </w:r>
          </w:p>
        </w:tc>
      </w:tr>
      <w:tr w:rsidR="00AB7FCB" w:rsidRPr="00AB7FCB" w:rsidTr="00E01C5D">
        <w:trPr>
          <w:trHeight w:val="315"/>
        </w:trPr>
        <w:tc>
          <w:tcPr>
            <w:tcW w:w="16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DB4E28" w:rsidP="00AB7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AB7FCB"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5</w:t>
            </w:r>
          </w:p>
        </w:tc>
      </w:tr>
      <w:tr w:rsidR="00AB7FCB" w:rsidRPr="00AB7FCB" w:rsidTr="00E01C5D">
        <w:trPr>
          <w:trHeight w:val="315"/>
        </w:trPr>
        <w:tc>
          <w:tcPr>
            <w:tcW w:w="16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CB6BBA" w:rsidP="00AB7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</w:t>
            </w:r>
            <w:r w:rsidR="00AB7FCB"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</w:t>
            </w:r>
          </w:p>
        </w:tc>
      </w:tr>
      <w:tr w:rsidR="00AB7FCB" w:rsidRPr="00AB7FCB" w:rsidTr="00E01C5D">
        <w:trPr>
          <w:trHeight w:val="315"/>
        </w:trPr>
        <w:tc>
          <w:tcPr>
            <w:tcW w:w="16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 городского округа</w:t>
            </w:r>
          </w:p>
        </w:tc>
      </w:tr>
      <w:tr w:rsidR="00AB7FCB" w:rsidRPr="00AB7FCB" w:rsidTr="00E01C5D">
        <w:trPr>
          <w:trHeight w:val="315"/>
        </w:trPr>
        <w:tc>
          <w:tcPr>
            <w:tcW w:w="16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DB4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14.12.2017 года №27/7</w:t>
            </w:r>
          </w:p>
        </w:tc>
      </w:tr>
      <w:tr w:rsidR="00AB7FCB" w:rsidRPr="00AB7FCB" w:rsidTr="00E01C5D">
        <w:trPr>
          <w:trHeight w:val="882"/>
        </w:trPr>
        <w:tc>
          <w:tcPr>
            <w:tcW w:w="1067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7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муниципальных программ, предусмотренных к финансированию за счет бюджета Арамильского городского округа в 2018 году</w:t>
            </w:r>
          </w:p>
        </w:tc>
      </w:tr>
      <w:tr w:rsidR="00AB7FCB" w:rsidRPr="00AB7FCB" w:rsidTr="00E01C5D">
        <w:trPr>
          <w:trHeight w:val="315"/>
        </w:trPr>
        <w:tc>
          <w:tcPr>
            <w:tcW w:w="10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8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C5D" w:rsidRPr="00E01C5D" w:rsidRDefault="00E01C5D" w:rsidP="00E01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строки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C5D" w:rsidRPr="00E01C5D" w:rsidRDefault="00E01C5D" w:rsidP="00E01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ведом-ства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C5D" w:rsidRPr="00E01C5D" w:rsidRDefault="00E01C5D" w:rsidP="00E01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раз-</w:t>
            </w:r>
            <w:r w:rsidRPr="00E01C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дела, под-</w:t>
            </w:r>
            <w:r w:rsidRPr="00E01C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раз-</w:t>
            </w:r>
            <w:r w:rsidRPr="00E01C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C5D" w:rsidRPr="00E01C5D" w:rsidRDefault="00E01C5D" w:rsidP="00E01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целевой статьи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C5D" w:rsidRPr="00E01C5D" w:rsidRDefault="00E01C5D" w:rsidP="00E01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вида рас-</w:t>
            </w:r>
            <w:r w:rsidRPr="00E01C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хо-</w:t>
            </w:r>
            <w:r w:rsidRPr="00E01C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дов</w:t>
            </w:r>
          </w:p>
        </w:tc>
        <w:tc>
          <w:tcPr>
            <w:tcW w:w="50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C5D" w:rsidRPr="00E01C5D" w:rsidRDefault="00E01C5D" w:rsidP="00E01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главного распорядителя бюджетных средств, раздела, подраздела, целевой статьи или 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C5D" w:rsidRPr="00E01C5D" w:rsidRDefault="00E01C5D" w:rsidP="00E01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</w:t>
            </w:r>
            <w:r w:rsidRPr="00E01C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тыс. руб.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744698,6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Арамильского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157503,1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муниципальными финансами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12836,9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бюджетным процессом и его совершенствование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12836,9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Исполнение обязательств по обслуживанию муниципального долга Арамильского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деятельности МКУ «</w:t>
            </w: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Центр бухгалтерского сопровождения органов местного самоуправления и муниципальных учреждений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12811,5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12811,5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12811,5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5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12294,8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12294,8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9443,0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2851,8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8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инвестиционной привлекательности Арамильского городского округа и создание условий для обеспечения жителей качественными и безопасными услугами потребительского рынка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1725,0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малого и среднего предпринимательства и создание благоприятных условий для осуществления инвестиционной деятельности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поддержки малого и среднего предпринимательства на территориях муниципальных образований, расположенных в Свердловской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24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02101L5270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и (или) обеспечение деятельности организаций, образующих инфраструктуру поддержки субъектов малого и среднего предпринимательства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02101L5270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02101L5270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02101L5270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02101L5270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24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02101L5270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02101R5270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поддержки малого и среднего предпринимательства на территориях муниципальных образований, расположенных в Свердловской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02101R5270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02101R5270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вопросы в области национальной </w:t>
            </w: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02101R5270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02101R5270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24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02101R5270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и обеспечение деятельности организаций инфраструктуры поддержки субъектов малого и среднего предпринимательства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24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прав потребителей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конкурса и мероприятий, посвященных Всемирному Дню Защиты прав потребителей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5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35287,9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Комплексное развитие коммунальной инфраструктуры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695,3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24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Техническое обследование системы теплоснабжения Арамильского городского округа в целях комплексного определения показателей технико-экономического состояния системы теплоснабжения и разработка технического задания на выполнение работ для конкурсной документации по передаче к концессию системы теплоснабжения Арамильского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5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Актуализация программы «</w:t>
            </w: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Комплексное развитие систем коммунальной инфраструктуры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схем теплоснабжения, водоснабжения и водоотведения муниципального образования Арамильский городской округ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195,3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ЖИЛИЩНО-КОММУНАЛЬНОЕ </w:t>
            </w: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195,3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водоотведения и водоснабжения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жилищного хозяйства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по осуществлению государственных полномочий по предоставлению гражданам мер социальной поддержки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дорожного хозяйства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33646,2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86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25449,5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25449,5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25449,5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25449,5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25449,5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25449,5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8196,7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8196,7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8196,7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8183,2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8183,2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8183,2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рационального и безопасного природопользования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946,4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Рекультивация полигона твердых бытовых и промышленных отходов, расположенного по адресу: г. Арамиль, ул. Пролетарская, 86-а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430,2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426,2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в Арамильском городском округе на 2017-2020 годы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26775,9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127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муниципальной собственностью Арамильского городского округа и приватизация муниципального имущества Арамильского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26775,9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162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303,5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34,1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34,1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34,1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34,1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34,1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«</w:t>
            </w: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зданиями и автомобильным транспортом Администрации АГО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14018,8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14018,8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14018,8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5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146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7655,0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7655,0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5879,3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1775,7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5971,1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5971,1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5971,1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21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«</w:t>
            </w: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зданиями и автомобильным транспортом Администрации АГО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5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162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ремонт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Уплата взносов на капитальный ремонт муниципального жилого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686,4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движимого имущества в муниципальную собственность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11599,3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183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11599,3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11599,3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11599,3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11599,3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11599,3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49150F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по комплектованию, учету, хранению и использованию архивных документов в Арамильском городском округе на 2015-2020 годы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1245,1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5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49150F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МКУ «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Муниципальный архив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1065,4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1065,4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1065,4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5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49150F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МКУ «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Муниципальный архив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5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49150F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общественной безопасности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8126,9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49150F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Гражданская оборона и защита от чрезвычайных ситуаций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7417,7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49150F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деятельности МКУ «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ЕДДС АГО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5465,7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5465,7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5465,7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5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4945,0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4945,0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3798,0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1147,0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21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235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49150F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деятельности МКУ «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ЕДДС АГО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5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1883,3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1883,3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1883,3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1883,3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1883,3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1883,3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и совершенствование учебно-материальной базы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252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49150F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Пожарная безопасность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625,3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625,3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49150F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Профилактика экстремизма и гармонизация межэтнических отношений на территории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24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162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Субсидии некоммерческим организациям, работающим на территории Арамильского городского округа и не являющимся государственными и муниципальными учреждениями, на поддержку и развитие работающих на базе этих организаций национальных коллективов любительского художественного творчества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267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49150F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Профилактика правонарушений в Арамильском городском округе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условий для деятельности добровольных общественных формирований населения по охране общественного порядка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49150F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физической культуры, спорта и молодежной политики в Арамильском городском округе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979,8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физической культуры и спорта в Арамильском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Типографские услуги по изготовлению афиш, растяжек, информационных щитов, листовок, грамот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283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и текущие ремонты спортивных зданий, комплексов и сооружений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31,1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Открытых Первенств, Чемпионатов, Турниров АГО по видам спорта в соответствии с утвержденным календарным планом, (кубки, медали, грамоты призы)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49150F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Молодежь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Вовлечение молодежи в программы и мероприятия, направленные на формирование здорового образа жизни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Патриотическое воспитание граждан в Арамильском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917,4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по патриотическому воспитанию молодых граждан в Арамильском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08301S8400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по патриотическому воспитанию молодых граждан в Арамильском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08301S8400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08301S8400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08301S8400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08301S8400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08301S8400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первичному воинскому учету на территории Арамильского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897,4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5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</w:t>
            </w:r>
            <w:r w:rsidR="004915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 программа «</w:t>
            </w: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до 2020 года</w:t>
            </w:r>
            <w:r w:rsidR="004915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62528,7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49150F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Доступная среда для инвалидов и маломобильных групп населения в Арамильском городском округе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информационной компании по пропаганде идеи доступной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336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49150F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Поддержка деятельности общественных объединений, действующих на территории Арамильского городского округа, и отдельных категорий граждан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641,6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Поддержка деятельности общественных объединений (организаций)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0920201903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Информирование населения через размещение сведений в СМИ о деятельности общественных организаций, пользующихся муниципальной поддержкой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0920201903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0920201903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0920201903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0920201903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0920201903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418,2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418,2</w:t>
            </w:r>
          </w:p>
        </w:tc>
      </w:tr>
      <w:tr w:rsidR="00E01C5D" w:rsidRPr="00E01C5D" w:rsidTr="0049150F">
        <w:trPr>
          <w:gridBefore w:val="1"/>
          <w:gridAfter w:val="1"/>
          <w:wBefore w:w="142" w:type="dxa"/>
          <w:wAfter w:w="39" w:type="dxa"/>
          <w:trHeight w:val="27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49150F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Социальная поддержка населения Арамильского городского округа в форме субсидий и компенсаций на оплату жилого помещения и 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коммунальных услуг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44269,0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8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355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162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</w:t>
            </w:r>
            <w:r w:rsidR="004915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асти от 01.12.2009г. № 1731-ПП «</w:t>
            </w: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 порядке предоставления субвенций из областного бюджета местным бюджетам на осуществление государственного полномочия РФ по предоставлению компенсации</w:t>
            </w:r>
            <w:r w:rsidR="004915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9286,0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9286,0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9177,4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9177,4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9177,4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9177,4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108,6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108,6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108,6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108,6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8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162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01.12.2009г № 1</w:t>
            </w:r>
            <w:r w:rsidR="004915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732-ПП «</w:t>
            </w: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 Порядке предоставления и расходования субвенций из областного бюджета на осуществление государственного полномочия Свердловской области по предоставлению компенсаций</w:t>
            </w:r>
            <w:r w:rsidR="004915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26044,0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26044,0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23576,7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23576,7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23576,7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23576,7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2467,3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5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372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1569,6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1569,6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1205,5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364,1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</w:t>
            </w:r>
            <w:r w:rsidR="004915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 от 12.01.2011г. № 5-ПП «</w:t>
            </w: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 предоставлении субвенций из областного бюджета на предоставление гражданам субсидий</w:t>
            </w:r>
            <w:r w:rsidR="004915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8904,0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8904,0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8240,6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8240,6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8240,6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8240,6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5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389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467,6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467,6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359,1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</w:t>
            </w:r>
            <w:r w:rsidR="004915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 от 12.05.2017 года № 335-ПП «</w:t>
            </w: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 утверждении распределения субвенций на капремонт в многоквартирных домах</w:t>
            </w:r>
            <w:r w:rsidR="004915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вопросы в области социальной </w:t>
            </w: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49150F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жильем молодых семей на территории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17605,8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16974,5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16974,5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16974,5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16974,5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16974,5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16974,5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09402R0201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 за счет средств областного бюджета (2017 год)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09402R0201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09402R0201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09402R0201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09402R0201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09402R0201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региональной поддержки молодым семьям на улучшение жилищных условий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33,6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Социальные выплаты молодым семьям на улучшение жилищных условий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597,7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429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49150F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5074,7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49150F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дошкольного образования в Арамильском городском округе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5074,7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5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современных зданий дошкольных образовательных организаций, реконструкция функционирующих организаций, возврат и реконструкция ранее переданных зданий дошкольных 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5074,7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5074,7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5074,7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5004,7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5004,7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5004,7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49150F" w:rsidP="00162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культуры и средств массовой информации в Арамильском городском округе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49150F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культуры в Арамильском городском округе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449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49150F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Совершенствование муниципального управления и противодействие коррупции в Арамильском городском округе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2750,0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49150F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кадровой политики в системе муниципального управления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2147,0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2147,0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2147,0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2147,0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2147,0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2147,0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улучшению условий и охраны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469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49150F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информационного общества в Арамильском городском округе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49150F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Формирование современной городской среды Арамильского городского округа на 2018-2022 годы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1300401306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работ по благоустройству дворовых территорий многоквартирных домов с участием населения (трудовое и (или) финансовое)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1300401306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1300401306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1300401306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1300401306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1300401306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486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1300801306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1300801306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1300801306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1300801306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1300801306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1300801306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управлению муниципальным имуществом Арамильского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218795,6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5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49150F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92947,9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49150F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Комплексное развитие коммунальной инфраструктуры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ремонту сетей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водоотведения и водоснабжения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ремонту сетей газоснабжения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4915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жилищного хозяйства на территории Арамильского городского округа до 2020 года</w:t>
            </w:r>
            <w:r w:rsidR="004915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27715,0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аварийного жилищного фонда, признанного аварийным (за счет средств областного бюджета)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19200,0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19200,0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19200,0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19200,0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19200,0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19200,0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526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аварийного жилищного фонда признанного аварийным до 01.01.2012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8515,0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8515,0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8515,0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8515,0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8515,0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8515,0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49150F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дорожного хозяйства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57511,0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3041,1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3041,1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3041,1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3041,1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3041,1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3041,1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39860,0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39860,0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39860,0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39860,0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39860,0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39860,0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3684,0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3684,0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3684,0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3684,0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3684,0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3684,0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Разметка автомобильных дорог и установка знаков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552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средств регулирования дорожного движения (светофоров), расположенных на территории Арамильского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2580,0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Затрат</w:t>
            </w:r>
            <w:r w:rsidR="004915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ы, связанные с содержанием МБУ «</w:t>
            </w: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АСЗ</w:t>
            </w:r>
            <w:r w:rsidR="004915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7045,9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7045,9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7045,9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7045,9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7045,9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7045,9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575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0330540600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Затраты, связанные с со</w:t>
            </w:r>
            <w:r w:rsidR="004915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держанием МБУ «</w:t>
            </w: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АСЗ</w:t>
            </w:r>
            <w:r w:rsidR="004915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49150F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рационального и безопасного природопользования на территории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7629,1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Рекультивация полигона твердых бытовых и промышленных отходов, расположенного по адресу: г. Арамиль, ул. Пролетарская, 86-а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2988,6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2988,6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2988,6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2988,6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2988,6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2988,6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3149,2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3149,2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3149,2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3149,2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3149,2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3149,2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1491,3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1491,3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1491,3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597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1491,3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1491,3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49150F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в Арамильском городском округе на 2017-2020 годы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8575,0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муниципальной собственностью Арамильского городского округа и приватизация муниципального имущества Арамильского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6385,0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162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748,7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614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Страхование муниципального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49150F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«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Центр ЗО и МУ АГО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3723,7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3723,7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3723,7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5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3643,5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3643,5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2798,4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845,1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ремонт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1906,3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1906,3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1906,3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636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1906,3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1906,3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1906,3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Уплата взносов на капитальный ремонт муниципального жилого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49150F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градостроительства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предложений о внесении изменений в генеральный план Арамильского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Внесение изменений в правила землепользования и застройки Арамильского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655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Разработка программ комплексного развития социальной, транспортной и жилищно -коммунальной инфраструктуры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реализ</w:t>
            </w:r>
            <w:r w:rsidR="004915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ации муниципальной программы «</w:t>
            </w: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</w:t>
            </w:r>
            <w:r w:rsidR="004915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1740,0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50F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Комитета по управлению муниципальным имущест</w:t>
            </w:r>
            <w:r w:rsidR="004915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вом АГО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1581,8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1581,8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1581,8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5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1502,9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1502,9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1058,2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671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158,2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49150F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физической культуры, спорта и молодежной политики в Арамильском городском округе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17835,4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физической культуры и спорта в Арамильском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15026,2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49150F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МБУ Центр «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Созвездие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14820,4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14820,4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14820,4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14820,4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691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14820,4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14820,4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="004915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одержание МАУ «Центр «</w:t>
            </w: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Созвездие</w:t>
            </w:r>
            <w:r w:rsidR="004915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0811201802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162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</w:t>
            </w:r>
            <w:r w:rsidR="004915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ультурно-спортивного комплекса «</w:t>
            </w: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 w:rsidR="004915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(ГТО)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0811201802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0811201802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0811201802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0811201802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0811201802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</w:t>
            </w:r>
            <w:r w:rsidR="004915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ультурно-спортивного комплекса «</w:t>
            </w: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 w:rsidR="004915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(ГТО) (О.Б,)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физкультурно-спортивного комплекса</w:t>
            </w:r>
            <w:r w:rsidR="004915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 w:rsidR="004915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(ГТО)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41,1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49150F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Молодежь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5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оборудования для деятельности учреждений подведомственных Отделу социально-культурного развития Администрации Арамильского городского округа, участвующих в реализации настоящей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470,4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5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оборудования для деятельности учреждений подведомственных Отделу социально-культурного развития Администрации Арамильского городского округа, участвующих в реализации настоящей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470,4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731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и обеспечение деятельности ежегодной молодежной биржи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Патриотическое воспитание граждан в Арамильском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1608,4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оборудов</w:t>
            </w:r>
            <w:r w:rsidR="004915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ания и инвентаря для МБУ Центр «</w:t>
            </w: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Созвездие</w:t>
            </w:r>
            <w:r w:rsidR="004915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оборудов</w:t>
            </w:r>
            <w:r w:rsidR="004915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ания и инвентаря для МБУ Центр «</w:t>
            </w: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Созвездие</w:t>
            </w:r>
            <w:r w:rsidR="004915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758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военно-спортивных игр (Знамя победы)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военно-спортивных игр (Знамя победы)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5-дневных учебных сборов по начальной военной подготовке для призывной молодежи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137,0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783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8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499,8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8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499,8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49150F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46363,8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дополнительного образования, отдыха и оздоровления детей в Арамильском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46363,8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46285,3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46285,3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46285,3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46285,3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802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12104,0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12104,0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34181,3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34181,3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49150F" w:rsidP="00162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культуры и средств массовой информации в Арамильском городском округе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38456,2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49150F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культуры в Арамильском городском округе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36726,2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8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162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населения, формирование и хранение библиотечных фондов муниципальных библиотек. Организация деятельности Краеведческого музея, приобретение и хранение музейных предметов и музейных коллекций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5871,2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5871,2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5871,2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5871,2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818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5871,2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5871,2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21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1110840600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населения, формирование и хранение библиотечных фондов муниципальных библиотек. Организация деятельности Краеведческого музея, приобретение и хранение музейных предметов и музейных коллекций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15,1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15,1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15,1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15,1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15,1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15,1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29073,9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29073,9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29073,9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29073,9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29073,9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28041,9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1032,1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477,9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835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920,2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383,0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49150F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средств массовой информации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1715,0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49150F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МБУ «Редакция газеты «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Арамильские вести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1715,0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1715,0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1715,0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1715,0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1715,0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857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1715,0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49150F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Совершенствование муниципального управления и противодействие коррупции в Арамильско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 городском округе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49150F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информационного общества в Арамильском городском округе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49150F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Формирование современной городской среды Арамильского городского округа на 2018-2022 годы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14566,0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1300101306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работ по благоустройству дворовых территорий многоквартирных домов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1300101306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1300101306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1300101306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1300101306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1300101306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166,0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875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14400,0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13002R5550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13002R5550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13002R5550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13002R5550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13002R5550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13002R5550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образования Арамильского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363774,2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49150F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363774,2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49150F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дошкольного образования в Арамильском городском округе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191072,4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78874,9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78874,9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78874,9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78874,9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898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10808,7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9509,2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1299,5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68066,2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67094,8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8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содержание детей в муниципальных образовательных организациях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397,8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265,6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265,6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5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</w:t>
            </w: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111799,7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111799,7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111799,7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111799,7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17438,7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17438,7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94361,0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94361,0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21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110036,7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110036,7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110036,7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17228,9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92807,8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21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1763,0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1763,0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1763,0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1553,2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5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10105 L0270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условий для инклюзивного образования детей-инвалидов. Обеспечение физической и информационной доступности для инвалидов объектов системы образования путем внедрения специального оборудования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 L0270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 L0270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 L0270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 L0270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 L0270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49150F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общего образования в Арамильском городском округе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147405,9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29778,1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29778,1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29778,1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29778,1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941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14180,2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14180,2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15597,8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15597,8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5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459,2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21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1020200000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96429,6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96429,6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96429,6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956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96429,6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53755,7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53755,7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162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90156,6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90156,6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90156,6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40196,1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49960,5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21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образования детей в муниципальных общеобразовательных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6273,0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967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6273,0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6273,0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2477,8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3795,2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мероприятий по организации питания в муниципальных общеобразовательных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20739,0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20739,0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20739,0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20739,0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8094,0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8094,0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12645,0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12645,0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дополнительного образования, отдыха и оздоровления детей в Арамильском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21775,3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12553,3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12553,3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12553,3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12553,3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12553,3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985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12553,3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162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отдыха и оздоровление детей и подростков в Арамильском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2090,0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1511,5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1511,5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1511,5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578,5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отдыха и оздоровление детей и подростков в Арамильском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6737,8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6737,8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6737,8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5549,6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5549,6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5549,6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Внедрение механизмов инициативного бюджетирования на территории Арамильского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313,2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1026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49150F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реал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изации муниципальной программы «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3520,7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условий дл</w:t>
            </w:r>
            <w:r w:rsidR="004915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 обеспечения деятельности МКУ «</w:t>
            </w: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Организационно-методический центр</w:t>
            </w:r>
            <w:r w:rsidR="004915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1680,6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1680,6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1680,6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5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1222,9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условий дл</w:t>
            </w:r>
            <w:r w:rsidR="004915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 обеспечения деятельности МКУ «</w:t>
            </w: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Организационно-методический центр</w:t>
            </w:r>
            <w:r w:rsidR="004915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5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1044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1832,7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1832,7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1832,7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5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1397,7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422,2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12,7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Финансовый отдел Администрации Арамильского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4625,6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49150F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муниципальными финансами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4625,6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49150F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Совершенствование информационной системы управления финансами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997,6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Сопровождение программных комплексов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1064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958,6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958,6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958,6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958,6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958,6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958,6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5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49150F" w:rsidP="00491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 городского округа «</w:t>
            </w:r>
            <w:r w:rsidR="00E01C5D"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муниципальными финансами Арамильского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3628,0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Финансового отдела Администрации Арамильского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3490,0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5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1079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162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138,0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138,0</w:t>
            </w:r>
          </w:p>
        </w:tc>
      </w:tr>
      <w:tr w:rsidR="00E01C5D" w:rsidRPr="00E01C5D" w:rsidTr="00E01C5D">
        <w:trPr>
          <w:gridBefore w:val="1"/>
          <w:gridAfter w:val="1"/>
          <w:wBefore w:w="142" w:type="dxa"/>
          <w:wAfter w:w="39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C5D" w:rsidRPr="00E01C5D" w:rsidRDefault="00E01C5D" w:rsidP="00E01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138,0</w:t>
            </w:r>
          </w:p>
        </w:tc>
      </w:tr>
    </w:tbl>
    <w:p w:rsidR="00DB4E28" w:rsidRPr="00E01C5D" w:rsidRDefault="00DB4E28" w:rsidP="004C4A20">
      <w:pPr>
        <w:rPr>
          <w:rFonts w:ascii="Times New Roman" w:hAnsi="Times New Roman" w:cs="Times New Roman"/>
          <w:sz w:val="24"/>
          <w:szCs w:val="24"/>
        </w:rPr>
      </w:pPr>
    </w:p>
    <w:sectPr w:rsidR="00DB4E28" w:rsidRPr="00E01C5D" w:rsidSect="00F71799">
      <w:footerReference w:type="default" r:id="rId7"/>
      <w:pgSz w:w="12240" w:h="15840"/>
      <w:pgMar w:top="1123" w:right="8838" w:bottom="1123" w:left="1701" w:header="720" w:footer="72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C5D" w:rsidRDefault="00E01C5D" w:rsidP="00C831BA">
      <w:pPr>
        <w:spacing w:after="0" w:line="240" w:lineRule="auto"/>
      </w:pPr>
      <w:r>
        <w:separator/>
      </w:r>
    </w:p>
  </w:endnote>
  <w:endnote w:type="continuationSeparator" w:id="0">
    <w:p w:rsidR="00E01C5D" w:rsidRDefault="00E01C5D" w:rsidP="00C83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8854053"/>
      <w:docPartObj>
        <w:docPartGallery w:val="Page Numbers (Bottom of Page)"/>
        <w:docPartUnique/>
      </w:docPartObj>
    </w:sdtPr>
    <w:sdtEndPr/>
    <w:sdtContent>
      <w:p w:rsidR="00E01C5D" w:rsidRDefault="00E01C5D" w:rsidP="00C831BA">
        <w:pPr>
          <w:pStyle w:val="a7"/>
          <w:ind w:right="-297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07E5">
          <w:rPr>
            <w:noProof/>
          </w:rPr>
          <w:t>9</w:t>
        </w:r>
        <w:r>
          <w:fldChar w:fldCharType="end"/>
        </w:r>
      </w:p>
    </w:sdtContent>
  </w:sdt>
  <w:p w:rsidR="00E01C5D" w:rsidRDefault="00E01C5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C5D" w:rsidRDefault="00E01C5D" w:rsidP="00C831BA">
      <w:pPr>
        <w:spacing w:after="0" w:line="240" w:lineRule="auto"/>
      </w:pPr>
      <w:r>
        <w:separator/>
      </w:r>
    </w:p>
  </w:footnote>
  <w:footnote w:type="continuationSeparator" w:id="0">
    <w:p w:rsidR="00E01C5D" w:rsidRDefault="00E01C5D" w:rsidP="00C831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799"/>
    <w:rsid w:val="00113D10"/>
    <w:rsid w:val="0016205B"/>
    <w:rsid w:val="00214F44"/>
    <w:rsid w:val="00226F0B"/>
    <w:rsid w:val="00475810"/>
    <w:rsid w:val="0049150F"/>
    <w:rsid w:val="004C4A20"/>
    <w:rsid w:val="004F1DF7"/>
    <w:rsid w:val="004F5B3A"/>
    <w:rsid w:val="005B4736"/>
    <w:rsid w:val="00643321"/>
    <w:rsid w:val="00675E0C"/>
    <w:rsid w:val="008B1E1C"/>
    <w:rsid w:val="008D3480"/>
    <w:rsid w:val="00A55FB0"/>
    <w:rsid w:val="00A610F0"/>
    <w:rsid w:val="00AB7FCB"/>
    <w:rsid w:val="00B23910"/>
    <w:rsid w:val="00B37274"/>
    <w:rsid w:val="00BE21DB"/>
    <w:rsid w:val="00C577B9"/>
    <w:rsid w:val="00C831BA"/>
    <w:rsid w:val="00CA51B5"/>
    <w:rsid w:val="00CB6BBA"/>
    <w:rsid w:val="00CD11C9"/>
    <w:rsid w:val="00CD565A"/>
    <w:rsid w:val="00D23648"/>
    <w:rsid w:val="00DB4E28"/>
    <w:rsid w:val="00DB549B"/>
    <w:rsid w:val="00E01C5D"/>
    <w:rsid w:val="00F71799"/>
    <w:rsid w:val="00FF0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7179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71799"/>
    <w:rPr>
      <w:color w:val="800080"/>
      <w:u w:val="single"/>
    </w:rPr>
  </w:style>
  <w:style w:type="paragraph" w:customStyle="1" w:styleId="msonormal0">
    <w:name w:val="msonormal"/>
    <w:basedOn w:val="a"/>
    <w:rsid w:val="00F717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7179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717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F717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7179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F717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F7179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83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831BA"/>
  </w:style>
  <w:style w:type="paragraph" w:styleId="a7">
    <w:name w:val="footer"/>
    <w:basedOn w:val="a"/>
    <w:link w:val="a8"/>
    <w:uiPriority w:val="99"/>
    <w:unhideWhenUsed/>
    <w:rsid w:val="00C83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831BA"/>
  </w:style>
  <w:style w:type="paragraph" w:styleId="a9">
    <w:name w:val="Balloon Text"/>
    <w:basedOn w:val="a"/>
    <w:link w:val="aa"/>
    <w:uiPriority w:val="99"/>
    <w:semiHidden/>
    <w:unhideWhenUsed/>
    <w:rsid w:val="00C83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831BA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CD11C9"/>
  </w:style>
  <w:style w:type="numbering" w:customStyle="1" w:styleId="2">
    <w:name w:val="Нет списка2"/>
    <w:next w:val="a2"/>
    <w:uiPriority w:val="99"/>
    <w:semiHidden/>
    <w:unhideWhenUsed/>
    <w:rsid w:val="00D23648"/>
  </w:style>
  <w:style w:type="paragraph" w:customStyle="1" w:styleId="xl64">
    <w:name w:val="xl64"/>
    <w:basedOn w:val="a"/>
    <w:rsid w:val="00D236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D236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E01C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7179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71799"/>
    <w:rPr>
      <w:color w:val="800080"/>
      <w:u w:val="single"/>
    </w:rPr>
  </w:style>
  <w:style w:type="paragraph" w:customStyle="1" w:styleId="msonormal0">
    <w:name w:val="msonormal"/>
    <w:basedOn w:val="a"/>
    <w:rsid w:val="00F717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7179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717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F717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7179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F717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F7179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83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831BA"/>
  </w:style>
  <w:style w:type="paragraph" w:styleId="a7">
    <w:name w:val="footer"/>
    <w:basedOn w:val="a"/>
    <w:link w:val="a8"/>
    <w:uiPriority w:val="99"/>
    <w:unhideWhenUsed/>
    <w:rsid w:val="00C83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831BA"/>
  </w:style>
  <w:style w:type="paragraph" w:styleId="a9">
    <w:name w:val="Balloon Text"/>
    <w:basedOn w:val="a"/>
    <w:link w:val="aa"/>
    <w:uiPriority w:val="99"/>
    <w:semiHidden/>
    <w:unhideWhenUsed/>
    <w:rsid w:val="00C83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831BA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CD11C9"/>
  </w:style>
  <w:style w:type="numbering" w:customStyle="1" w:styleId="2">
    <w:name w:val="Нет списка2"/>
    <w:next w:val="a2"/>
    <w:uiPriority w:val="99"/>
    <w:semiHidden/>
    <w:unhideWhenUsed/>
    <w:rsid w:val="00D23648"/>
  </w:style>
  <w:style w:type="paragraph" w:customStyle="1" w:styleId="xl64">
    <w:name w:val="xl64"/>
    <w:basedOn w:val="a"/>
    <w:rsid w:val="00D236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D236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E01C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4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60</Pages>
  <Words>17411</Words>
  <Characters>99243</Characters>
  <Application>Microsoft Office Word</Application>
  <DocSecurity>0</DocSecurity>
  <Lines>827</Lines>
  <Paragraphs>232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Григорьева Екатерина Олеговна</dc:creator>
  <cp:keywords/>
  <dc:description/>
  <cp:lastModifiedBy>Елпашева Мария Александровна</cp:lastModifiedBy>
  <cp:revision>17</cp:revision>
  <cp:lastPrinted>2018-10-03T03:30:00Z</cp:lastPrinted>
  <dcterms:created xsi:type="dcterms:W3CDTF">2018-05-10T08:52:00Z</dcterms:created>
  <dcterms:modified xsi:type="dcterms:W3CDTF">2018-10-03T03:30:00Z</dcterms:modified>
</cp:coreProperties>
</file>